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第二屆教育部圖書館事業貢獻獎【傑出圖書館主管獎】申請表</w:t>
      </w:r>
    </w:p>
    <w:p>
      <w:pPr>
        <w:pStyle w:val="Normal"/>
        <w:tabs>
          <w:tab w:val="clear" w:pos="420"/>
        </w:tabs>
        <w:ind w:left="210" w:right="0" w:hanging="210"/>
        <w:jc w:val="left"/>
        <w:rPr>
          <w:rFonts w:eastAsia="標楷體"/>
          <w:color w:val="CE181E"/>
          <w:sz w:val="27"/>
          <w:szCs w:val="27"/>
        </w:rPr>
      </w:pPr>
      <w:r>
        <w:rPr>
          <w:rFonts w:eastAsia="標楷體"/>
          <w:color w:val="CE181E"/>
          <w:sz w:val="27"/>
          <w:szCs w:val="27"/>
        </w:rPr>
        <w:t>※</w:t>
      </w:r>
      <w:r>
        <w:rPr>
          <w:rFonts w:eastAsia="標楷體"/>
          <w:color w:val="CE181E"/>
          <w:sz w:val="24"/>
          <w:szCs w:val="27"/>
        </w:rPr>
        <w:t>申請者應至「教育部圖書館事業貢獻獎」網站（網址：</w:t>
      </w:r>
      <w:hyperlink r:id="rId2">
        <w:r>
          <w:rPr>
            <w:rStyle w:val="Style14"/>
            <w:rFonts w:eastAsia="標楷體"/>
            <w:color w:val="CE181E"/>
            <w:sz w:val="27"/>
            <w:szCs w:val="27"/>
          </w:rPr>
          <w:t>http://moeacl.ncl.edu.tw</w:t>
        </w:r>
      </w:hyperlink>
      <w:r>
        <w:rPr>
          <w:rFonts w:eastAsia="標楷體"/>
          <w:color w:val="CE181E"/>
          <w:sz w:val="24"/>
          <w:szCs w:val="27"/>
        </w:rPr>
        <w:t>）完成線上申請作業，取得申請序號，始得提送推薦機關。勿逕自使用本表繕打列印。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01"/>
        <w:gridCol w:w="1929"/>
        <w:gridCol w:w="1701"/>
        <w:gridCol w:w="1929"/>
        <w:gridCol w:w="2385"/>
      </w:tblGrid>
      <w:tr>
        <w:trPr/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申請序號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（由系統自動產出）</w:t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  <w:u w:val="none"/>
              </w:rPr>
            </w:pPr>
            <w:r>
              <w:rPr>
                <w:rFonts w:eastAsia="標楷體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6</w:t>
            </w:r>
            <w:r>
              <w:rPr>
                <w:rFonts w:eastAsia="標楷體"/>
                <w:sz w:val="24"/>
                <w:szCs w:val="24"/>
              </w:rPr>
              <w:t>個月內</w:t>
            </w:r>
            <w:r>
              <w:rPr>
                <w:rFonts w:eastAsia="標楷體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吋</w:t>
            </w:r>
          </w:p>
          <w:p>
            <w:pPr>
              <w:pStyle w:val="Style2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彩色半身照片</w:t>
            </w: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張</w:t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服務機關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公務電話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手機號碼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服務機關</w:t>
            </w:r>
          </w:p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核章欄</w:t>
            </w:r>
          </w:p>
        </w:tc>
        <w:tc>
          <w:tcPr>
            <w:tcW w:w="79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/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圖書館類別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國立圖書館           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公共圖書館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大專校院圖書館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中小學圖書館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專門圖書館</w:t>
            </w:r>
          </w:p>
        </w:tc>
      </w:tr>
      <w:tr>
        <w:trPr>
          <w:trHeight w:val="7554" w:hRule="atLeast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資格要件</w:t>
            </w:r>
          </w:p>
        </w:tc>
        <w:tc>
          <w:tcPr>
            <w:tcW w:w="79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圖書館專業人員應具備下列資格之一：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國內外大學圖書資訊系、所或相關系、所畢業；或有圖書 館專門學科論著經公開出版者。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具公務人員圖書史料檔案職系任用資格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依教育人員任用條例進用之具國內外圖書資訊、人文社會相關科所及學位學程碩士以上畢業資格者。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曾修習政府機關（構）、大專校院、圖書館及圖書館相關法人團體辦理之圖書資訊學課程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學分或</w:t>
            </w:r>
            <w:r>
              <w:rPr>
                <w:rFonts w:eastAsia="標楷體"/>
                <w:sz w:val="28"/>
                <w:szCs w:val="28"/>
              </w:rPr>
              <w:t>320</w:t>
            </w:r>
            <w:r>
              <w:rPr>
                <w:rFonts w:eastAsia="標楷體"/>
                <w:sz w:val="28"/>
                <w:szCs w:val="28"/>
              </w:rPr>
              <w:t>小時以上者。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年以上圖書館專業工作經驗者。</w:t>
            </w:r>
          </w:p>
          <w:p>
            <w:pPr>
              <w:pStyle w:val="Style20"/>
              <w:tabs>
                <w:tab w:val="clear" w:pos="420"/>
              </w:tabs>
              <w:ind w:left="52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國民中學圖書館及國民小學圖書館服務人員無前項資格，惟曾修習圖書資訊或閱讀推動相關專業課程者。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每年完成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小時以上之專業訓練。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年內未曾獲「教育部圖書館事業貢獻獎」同一獎項。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年內未曾獲教育部國民及學前教育署「全國高級中等學校績優圖書館及推動閱讀優秀教師」獎項。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年內未曾獲</w:t>
            </w:r>
            <w:r>
              <w:rPr>
                <w:rFonts w:eastAsia="標楷體"/>
                <w:sz w:val="28"/>
                <w:szCs w:val="28"/>
              </w:rPr>
              <w:t>教育部「國民中小學推動閱讀績優學校團體及個人」獎項。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無重複報名本（</w:t>
            </w: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）年度「全國高級中等學校績優圖書館及推動閱讀優秀教師評選」。</w:t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20"/>
              <w:tabs>
                <w:tab w:val="clear" w:pos="420"/>
              </w:tabs>
              <w:ind w:left="315" w:right="0" w:hanging="31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無重複報名本（</w:t>
            </w: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）年度「教育部獎勵國民中小學推動閱讀績優學校團體及個人評選」。</w:t>
            </w:r>
          </w:p>
          <w:p>
            <w:pPr>
              <w:pStyle w:val="Style20"/>
              <w:tabs>
                <w:tab w:val="clear" w:pos="420"/>
              </w:tabs>
              <w:ind w:left="0" w:right="0" w:hanging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須為現職且領有主管加給。</w:t>
            </w:r>
          </w:p>
        </w:tc>
      </w:tr>
      <w:tr>
        <w:trPr/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個人簡介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4"/>
                <w:szCs w:val="27"/>
              </w:rPr>
              <w:t>請以第三人稱撰寫，含主標題（</w:t>
            </w:r>
            <w:r>
              <w:rPr>
                <w:rFonts w:eastAsia="標楷體"/>
                <w:sz w:val="24"/>
                <w:szCs w:val="24"/>
              </w:rPr>
              <w:t>15</w:t>
            </w:r>
            <w:r>
              <w:rPr>
                <w:rFonts w:eastAsia="標楷體"/>
                <w:sz w:val="24"/>
                <w:szCs w:val="27"/>
              </w:rPr>
              <w:t>字為限）及內文（</w:t>
            </w:r>
            <w:r>
              <w:rPr>
                <w:rFonts w:eastAsia="標楷體"/>
                <w:sz w:val="24"/>
                <w:szCs w:val="24"/>
              </w:rPr>
              <w:t>250</w:t>
            </w:r>
            <w:r>
              <w:rPr>
                <w:rFonts w:eastAsia="標楷體"/>
                <w:sz w:val="24"/>
                <w:szCs w:val="27"/>
              </w:rPr>
              <w:t>字為限）</w:t>
            </w:r>
          </w:p>
        </w:tc>
      </w:tr>
      <w:tr>
        <w:trPr>
          <w:trHeight w:val="2835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推薦理由</w:t>
            </w:r>
          </w:p>
          <w:p>
            <w:pPr>
              <w:pStyle w:val="Style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4"/>
                <w:szCs w:val="27"/>
              </w:rPr>
              <w:t>請撰寫</w:t>
            </w:r>
            <w:r>
              <w:rPr>
                <w:rFonts w:eastAsia="標楷體"/>
                <w:sz w:val="24"/>
                <w:szCs w:val="24"/>
              </w:rPr>
              <w:t>600-800</w:t>
            </w:r>
            <w:r>
              <w:rPr>
                <w:rFonts w:eastAsia="標楷體"/>
                <w:sz w:val="24"/>
                <w:szCs w:val="27"/>
              </w:rPr>
              <w:t>字短文，含標題及內文以綜合說明推薦理由及貢獻</w:t>
            </w:r>
          </w:p>
        </w:tc>
      </w:tr>
      <w:tr>
        <w:trPr>
          <w:trHeight w:val="2835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具體事蹟</w:t>
            </w:r>
          </w:p>
          <w:p>
            <w:pPr>
              <w:pStyle w:val="Style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4"/>
                <w:szCs w:val="27"/>
              </w:rPr>
              <w:t>請以</w:t>
            </w:r>
            <w:r>
              <w:rPr>
                <w:rFonts w:eastAsia="標楷體"/>
                <w:sz w:val="24"/>
                <w:szCs w:val="24"/>
              </w:rPr>
              <w:t>110</w:t>
            </w:r>
            <w:r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日</w:t>
            </w:r>
            <w:r>
              <w:rPr>
                <w:rFonts w:eastAsia="標楷體"/>
                <w:sz w:val="24"/>
                <w:szCs w:val="24"/>
              </w:rPr>
              <w:t>至</w:t>
            </w:r>
            <w:r>
              <w:rPr>
                <w:rFonts w:eastAsia="標楷體"/>
                <w:sz w:val="24"/>
                <w:szCs w:val="24"/>
              </w:rPr>
              <w:t>111</w:t>
            </w:r>
            <w:r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/>
                <w:sz w:val="24"/>
                <w:szCs w:val="24"/>
              </w:rPr>
              <w:t>12</w:t>
            </w:r>
            <w:r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</w:rPr>
              <w:t>31</w:t>
            </w:r>
            <w:r>
              <w:rPr>
                <w:rFonts w:eastAsia="標楷體"/>
                <w:sz w:val="24"/>
                <w:szCs w:val="24"/>
              </w:rPr>
              <w:t>日期間</w:t>
            </w:r>
            <w:r>
              <w:rPr>
                <w:rFonts w:eastAsia="標楷體"/>
                <w:sz w:val="24"/>
                <w:szCs w:val="27"/>
              </w:rPr>
              <w:t>重要事蹟，依時間先後分點條列說明</w:t>
            </w:r>
          </w:p>
        </w:tc>
      </w:tr>
      <w:tr>
        <w:trPr>
          <w:trHeight w:val="2835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  <w:p>
            <w:pPr>
              <w:pStyle w:val="Style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4"/>
                <w:szCs w:val="27"/>
              </w:rPr>
              <w:t>請對應於具體事蹟順序提供佐證資料，尺寸為</w:t>
            </w:r>
            <w:r>
              <w:rPr>
                <w:rFonts w:eastAsia="標楷體"/>
                <w:sz w:val="24"/>
                <w:szCs w:val="24"/>
              </w:rPr>
              <w:t>A4</w:t>
            </w:r>
            <w:r>
              <w:rPr>
                <w:rFonts w:eastAsia="標楷體"/>
                <w:sz w:val="24"/>
                <w:szCs w:val="24"/>
              </w:rPr>
              <w:t>，</w:t>
            </w:r>
            <w:r>
              <w:rPr>
                <w:rFonts w:eastAsia="標楷體"/>
                <w:sz w:val="24"/>
                <w:szCs w:val="24"/>
              </w:rPr>
              <w:t>每冊限</w:t>
            </w:r>
            <w:r>
              <w:rPr>
                <w:rFonts w:eastAsia="標楷體"/>
                <w:sz w:val="24"/>
                <w:szCs w:val="24"/>
              </w:rPr>
              <w:t>300</w:t>
            </w:r>
            <w:r>
              <w:rPr>
                <w:rFonts w:eastAsia="標楷體"/>
                <w:sz w:val="24"/>
                <w:szCs w:val="24"/>
              </w:rPr>
              <w:t>頁，</w:t>
            </w:r>
            <w:r>
              <w:rPr>
                <w:rFonts w:eastAsia="標楷體"/>
                <w:sz w:val="24"/>
                <w:szCs w:val="24"/>
              </w:rPr>
              <w:t>最多上傳</w:t>
            </w:r>
            <w:r>
              <w:rPr>
                <w:rFonts w:eastAsia="標楷體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冊，無須列印紙本</w:t>
            </w:r>
          </w:p>
        </w:tc>
      </w:tr>
      <w:tr>
        <w:trPr>
          <w:trHeight w:val="1134" w:hRule="atLeast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第一冊：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第二冊：</w:t>
            </w:r>
          </w:p>
          <w:p>
            <w:pPr>
              <w:pStyle w:val="Style2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第三冊：</w:t>
            </w:r>
          </w:p>
        </w:tc>
      </w:tr>
    </w:tbl>
    <w:p>
      <w:pPr>
        <w:pStyle w:val="Normal"/>
        <w:jc w:val="lef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新細明體" w:cs="Lucida Sans"/>
      <w:color w:val="auto"/>
      <w:kern w:val="2"/>
      <w:sz w:val="24"/>
      <w:szCs w:val="24"/>
      <w:lang w:val="en-US" w:eastAsia="zh-TW" w:bidi="hi-IN"/>
    </w:rPr>
  </w:style>
  <w:style w:type="character" w:styleId="Style14">
    <w:name w:val="網際網路連結"/>
    <w:rPr>
      <w:color w:val="000080"/>
      <w:u w:val="single"/>
      <w:lang w:val="zxx" w:eastAsia="zxx" w:bidi="zxx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Style21">
    <w:name w:val="表格標題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eacl.ncl.edu.tw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LibreOffice/6.0.5.2$Windows_X86_64 LibreOffice_project/54c8cbb85f300ac59db32fe8a675ff7683cd5a16</Application>
  <Pages>2</Pages>
  <Words>795</Words>
  <Characters>847</Characters>
  <CharactersWithSpaces>861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2022-09-30T15:41:00Z</dcterms:created>
  <dc:creator/>
  <dc:description/>
  <dc:language>zh-TW</dc:language>
  <cp:lastModifiedBy/>
  <cp:lastPrinted>2023-01-19T14:42:55Z</cp:lastPrinted>
  <dcterms:modified xsi:type="dcterms:W3CDTF">2023-02-10T14:37:41Z</dcterms:modified>
  <cp:revision>63</cp:revision>
  <dc:subject/>
  <dc:title/>
</cp:coreProperties>
</file>